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A1" w:rsidRDefault="00FC02A1">
      <w:pPr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</w:pPr>
    </w:p>
    <w:p w:rsidR="00FC02A1" w:rsidRDefault="00FC02A1">
      <w:pPr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</w:pPr>
    </w:p>
    <w:p w:rsidR="00FC02A1" w:rsidRDefault="00FC02A1">
      <w:pPr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</w:pPr>
    </w:p>
    <w:p w:rsidR="00B97870" w:rsidRDefault="00FC02A1">
      <w:pPr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</w:pPr>
      <w:proofErr w:type="spellStart"/>
      <w:r w:rsidRPr="00FC02A1"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  <w:t>Avís</w:t>
      </w:r>
      <w:proofErr w:type="spellEnd"/>
      <w:r w:rsidRPr="00FC02A1">
        <w:rPr>
          <w:rFonts w:ascii="Open Sans" w:hAnsi="Open Sans" w:cs="Open Sans"/>
          <w:b/>
          <w:color w:val="333333"/>
          <w:sz w:val="28"/>
          <w:szCs w:val="28"/>
          <w:shd w:val="clear" w:color="auto" w:fill="F5F5F5"/>
        </w:rPr>
        <w:t xml:space="preserve"> legal</w:t>
      </w:r>
    </w:p>
    <w:p w:rsidR="00FC02A1" w:rsidRPr="00FC02A1" w:rsidRDefault="00FC02A1">
      <w:pPr>
        <w:rPr>
          <w:rFonts w:ascii="Arial" w:hAnsi="Arial" w:cs="Arial"/>
          <w:b/>
          <w:sz w:val="28"/>
          <w:szCs w:val="28"/>
        </w:rPr>
      </w:pPr>
    </w:p>
    <w:p w:rsidR="00782452" w:rsidRPr="00FC02A1" w:rsidRDefault="00FC02A1" w:rsidP="000112A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color w:val="333333"/>
          <w:u w:val="single"/>
          <w:shd w:val="clear" w:color="auto" w:fill="F5F5F5"/>
        </w:rPr>
      </w:pPr>
      <w:proofErr w:type="spellStart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>Identificació</w:t>
      </w:r>
      <w:proofErr w:type="spellEnd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 xml:space="preserve"> del prestador de </w:t>
      </w:r>
      <w:proofErr w:type="spellStart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>serveis</w:t>
      </w:r>
      <w:proofErr w:type="spellEnd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 xml:space="preserve"> de la </w:t>
      </w:r>
      <w:proofErr w:type="spellStart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>societat</w:t>
      </w:r>
      <w:proofErr w:type="spellEnd"/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 xml:space="preserve"> de la </w:t>
      </w:r>
      <w:r w:rsidRPr="00FC02A1">
        <w:rPr>
          <w:rFonts w:ascii="Open Sans" w:hAnsi="Open Sans" w:cs="Open Sans"/>
          <w:b/>
          <w:color w:val="333333"/>
          <w:u w:val="single"/>
          <w:shd w:val="clear" w:color="auto" w:fill="F5F5F5"/>
        </w:rPr>
        <w:t>información</w:t>
      </w:r>
    </w:p>
    <w:p w:rsidR="00FC02A1" w:rsidRPr="00706D40" w:rsidRDefault="00FC02A1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0112A6" w:rsidRDefault="00FC02A1" w:rsidP="000112A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Amb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la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finalitat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de donar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compliment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a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l'article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10 de la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Llei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34/2002 de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Serveis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de la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Societat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de la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Informació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i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Comerç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Electrònic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,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informem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l'Usuari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de les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nostres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  <w:proofErr w:type="spellStart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dades</w:t>
      </w:r>
      <w:proofErr w:type="spellEnd"/>
      <w:r w:rsidRPr="00FC02A1">
        <w:rPr>
          <w:rFonts w:ascii="Arial" w:hAnsi="Arial" w:cs="Arial"/>
          <w:color w:val="333333"/>
          <w:sz w:val="18"/>
          <w:szCs w:val="18"/>
          <w:shd w:val="clear" w:color="auto" w:fill="F5F5F5"/>
        </w:rPr>
        <w:t>:</w:t>
      </w:r>
    </w:p>
    <w:p w:rsidR="00FC02A1" w:rsidRPr="00FC02A1" w:rsidRDefault="00FC02A1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0112A6" w:rsidRPr="00706D40" w:rsidRDefault="00FC02A1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  <w:proofErr w:type="spellStart"/>
      <w:r w:rsidRPr="00FC02A1">
        <w:rPr>
          <w:rFonts w:ascii="Arial" w:hAnsi="Arial" w:cs="Arial"/>
          <w:sz w:val="18"/>
          <w:szCs w:val="18"/>
          <w:lang w:val="es-ES_tradnl" w:eastAsia="es-ES_tradnl"/>
        </w:rPr>
        <w:t>Assetjo</w:t>
      </w:r>
      <w:proofErr w:type="spellEnd"/>
      <w:r w:rsidRPr="00FC02A1">
        <w:rPr>
          <w:rFonts w:ascii="Arial" w:hAnsi="Arial" w:cs="Arial"/>
          <w:sz w:val="18"/>
          <w:szCs w:val="18"/>
          <w:lang w:val="es-ES_tradnl" w:eastAsia="es-ES_tradnl"/>
        </w:rPr>
        <w:t xml:space="preserve">/s Web: www.cfbasellagostera.cat. </w:t>
      </w:r>
      <w:proofErr w:type="spellStart"/>
      <w:r w:rsidRPr="00FC02A1">
        <w:rPr>
          <w:rFonts w:ascii="Arial" w:hAnsi="Arial" w:cs="Arial"/>
          <w:sz w:val="18"/>
          <w:szCs w:val="18"/>
          <w:lang w:val="es-ES_tradnl" w:eastAsia="es-ES_tradnl"/>
        </w:rPr>
        <w:t>Entitat</w:t>
      </w:r>
      <w:proofErr w:type="spellEnd"/>
      <w:r w:rsidRPr="00FC02A1">
        <w:rPr>
          <w:rFonts w:ascii="Arial" w:hAnsi="Arial" w:cs="Arial"/>
          <w:sz w:val="18"/>
          <w:szCs w:val="18"/>
          <w:lang w:val="es-ES_tradnl" w:eastAsia="es-ES_tradnl"/>
        </w:rPr>
        <w:t xml:space="preserve">: CF BASE LLAGOSTERA </w:t>
      </w:r>
      <w:proofErr w:type="spellStart"/>
      <w:r w:rsidRPr="00FC02A1">
        <w:rPr>
          <w:rFonts w:ascii="Arial" w:hAnsi="Arial" w:cs="Arial"/>
          <w:sz w:val="18"/>
          <w:szCs w:val="18"/>
          <w:lang w:val="es-ES_tradnl" w:eastAsia="es-ES_tradnl"/>
        </w:rPr>
        <w:t>Nom</w:t>
      </w:r>
      <w:proofErr w:type="spellEnd"/>
      <w:r w:rsidRPr="00FC02A1">
        <w:rPr>
          <w:rFonts w:ascii="Arial" w:hAnsi="Arial" w:cs="Arial"/>
          <w:sz w:val="18"/>
          <w:szCs w:val="18"/>
          <w:lang w:val="es-ES_tradnl" w:eastAsia="es-ES_tradnl"/>
        </w:rPr>
        <w:t xml:space="preserve"> Comercial: CF BASE LLAGOSTERA </w:t>
      </w:r>
      <w:proofErr w:type="spellStart"/>
      <w:r w:rsidRPr="00FC02A1">
        <w:rPr>
          <w:rFonts w:ascii="Arial" w:hAnsi="Arial" w:cs="Arial"/>
          <w:sz w:val="18"/>
          <w:szCs w:val="18"/>
          <w:lang w:val="es-ES_tradnl" w:eastAsia="es-ES_tradnl"/>
        </w:rPr>
        <w:t>Domicili</w:t>
      </w:r>
      <w:proofErr w:type="spellEnd"/>
      <w:r w:rsidRPr="00FC02A1">
        <w:rPr>
          <w:rFonts w:ascii="Arial" w:hAnsi="Arial" w:cs="Arial"/>
          <w:sz w:val="18"/>
          <w:szCs w:val="18"/>
          <w:lang w:val="es-ES_tradnl" w:eastAsia="es-ES_tradnl"/>
        </w:rPr>
        <w:t xml:space="preserve">: AV. DE L’ESPORT S/N - 17240 - LLAGOSTERA - GIRONA NIF: G55284277 </w:t>
      </w:r>
      <w:proofErr w:type="spellStart"/>
      <w:r w:rsidRPr="00FC02A1">
        <w:rPr>
          <w:rFonts w:ascii="Arial" w:hAnsi="Arial" w:cs="Arial"/>
          <w:sz w:val="18"/>
          <w:szCs w:val="18"/>
          <w:lang w:val="es-ES_tradnl" w:eastAsia="es-ES_tradnl"/>
        </w:rPr>
        <w:t>Telèfon</w:t>
      </w:r>
      <w:proofErr w:type="spellEnd"/>
      <w:r w:rsidRPr="00FC02A1">
        <w:rPr>
          <w:rFonts w:ascii="Arial" w:hAnsi="Arial" w:cs="Arial"/>
          <w:sz w:val="18"/>
          <w:szCs w:val="18"/>
          <w:lang w:val="es-ES_tradnl" w:eastAsia="es-ES_tradnl"/>
        </w:rPr>
        <w:t>: 699940076 e-mail: info@cfbasellagostera.cat</w:t>
      </w:r>
    </w:p>
    <w:p w:rsidR="001E29C7" w:rsidRPr="00706D40" w:rsidRDefault="001E29C7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456D12" w:rsidRPr="00706D40" w:rsidRDefault="00456D12" w:rsidP="00456D12">
      <w:pPr>
        <w:jc w:val="both"/>
        <w:rPr>
          <w:rFonts w:ascii="Arial" w:hAnsi="Arial" w:cs="Arial"/>
          <w:bCs/>
          <w:noProof/>
          <w:sz w:val="18"/>
          <w:szCs w:val="18"/>
        </w:rPr>
      </w:pPr>
    </w:p>
    <w:p w:rsidR="00782452" w:rsidRPr="00706D40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Objecte</w:t>
      </w:r>
      <w:proofErr w:type="spellEnd"/>
    </w:p>
    <w:p w:rsidR="00782452" w:rsidRPr="00706D40" w:rsidRDefault="00782452" w:rsidP="00FC02A1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FC02A1" w:rsidRPr="00FC02A1">
        <w:rPr>
          <w:rFonts w:ascii="Arial" w:hAnsi="Arial" w:cs="Arial"/>
          <w:sz w:val="18"/>
          <w:szCs w:val="18"/>
        </w:rPr>
        <w:t xml:space="preserve">El prestador, responsable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posa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disposició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Usuaris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present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document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amb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pretén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donar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compliment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obligacions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Llei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34/2002,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Serveis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Societat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Comerç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Electrònic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(LSSI-CE),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així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informar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usuaris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respecte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quins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són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condicions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d'ús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web. Tota persona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accedeixi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assumeix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paper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d'usuari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comprometent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-se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l'observança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compliment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rigorós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disposicions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aquí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així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altra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disposició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legal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fos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aplicable. El prestador es reserva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dret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modificar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tipus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d'informació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pogués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aparèixer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sense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existeixi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obligació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preavisar o posar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coneixement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usuaris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obligacions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entenent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-se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suficient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amb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publicació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del prestador.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Responsabilitat</w:t>
      </w:r>
      <w:proofErr w:type="spellEnd"/>
    </w:p>
    <w:p w:rsidR="00782452" w:rsidRPr="00706D40" w:rsidRDefault="00782452" w:rsidP="00FC02A1">
      <w:pPr>
        <w:jc w:val="both"/>
        <w:rPr>
          <w:rFonts w:ascii="Arial" w:hAnsi="Arial" w:cs="Arial"/>
          <w:bCs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FC02A1" w:rsidRPr="00FC02A1">
        <w:rPr>
          <w:rFonts w:ascii="Arial" w:hAnsi="Arial" w:cs="Arial"/>
          <w:bCs/>
          <w:sz w:val="18"/>
          <w:szCs w:val="18"/>
        </w:rPr>
        <w:t xml:space="preserve">El prestador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s'eximeix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tipus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responsabilitat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derivada de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publicada en el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seu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sempre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hagi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estat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manipulada 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introduïda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per un tercer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aliè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és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possible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hi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hagi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enllaços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tercers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web.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Atès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el prestador no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controlar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sempre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introduïts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tercers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seus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no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assumeix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cap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mena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responsabilitat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respecte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tot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cas, el prestador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manifesta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procedirà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la retirada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immediata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pogués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contravenir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legislació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nacional o internacional, la moral 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l'ordre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públic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procedint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la retirada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immediata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redirecció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posant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coneixement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les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autoritats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competents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qüestió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El prestador no es fa responsable de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emmagatzemats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títol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enunciatiu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però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no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limitatiu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fòrums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xats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generadors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blogs,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comentaris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xarxes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socials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altre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mitjà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permeti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tercers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publicar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manera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independent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pàgina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 del prestador.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hem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adoptat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les mesures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seguretat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pertinents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per a garantir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confidencialitat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integritat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disponibilitat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Utilitzem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protocol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HTTPS (SSL) per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establir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un canal segur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comunicació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entre el servidor 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per 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l'enviament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les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seves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dades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personals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Prestar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servei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través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d'un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servidor segur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suposa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garantir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confidencialitat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s'intercanvia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entre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l'ordinador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servidor,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ja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entre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tots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dos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s'estableix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connexió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xifrada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impossibilita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l'accés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tercers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enviada.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 ha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estat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revisat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provat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perquè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funcioni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correctament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En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principi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garantir-se el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correcte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funcionament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365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dies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l'any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24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hores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al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dia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. No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obstant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això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el prestador no descarta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possibilitat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existeixin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uns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certs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errors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programació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o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esdevinguin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causes de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força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major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catàstrofes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naturals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, vagues, o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circumstàncies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semblants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facin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impossible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l'accés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a la </w:t>
      </w:r>
      <w:proofErr w:type="spellStart"/>
      <w:r w:rsidR="00FC02A1" w:rsidRPr="00FC02A1">
        <w:rPr>
          <w:rFonts w:ascii="Arial" w:hAnsi="Arial" w:cs="Arial"/>
          <w:bCs/>
          <w:sz w:val="18"/>
          <w:szCs w:val="18"/>
        </w:rPr>
        <w:t>pàgina</w:t>
      </w:r>
      <w:proofErr w:type="spellEnd"/>
      <w:r w:rsidR="00FC02A1" w:rsidRPr="00FC02A1">
        <w:rPr>
          <w:rFonts w:ascii="Arial" w:hAnsi="Arial" w:cs="Arial"/>
          <w:bCs/>
          <w:sz w:val="18"/>
          <w:szCs w:val="18"/>
        </w:rPr>
        <w:t xml:space="preserve"> web.</w:t>
      </w:r>
    </w:p>
    <w:p w:rsidR="00782452" w:rsidRPr="00706D40" w:rsidRDefault="00782452" w:rsidP="00782452">
      <w:pPr>
        <w:jc w:val="both"/>
        <w:rPr>
          <w:rFonts w:ascii="Arial" w:hAnsi="Arial" w:cs="Arial"/>
          <w:bCs/>
          <w:sz w:val="18"/>
          <w:szCs w:val="18"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782452" w:rsidRPr="00FC02A1" w:rsidRDefault="00FC02A1" w:rsidP="00706D4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proofErr w:type="spellStart"/>
      <w:r w:rsidRPr="00FC02A1">
        <w:rPr>
          <w:rFonts w:ascii="Arial" w:hAnsi="Arial" w:cs="Arial"/>
          <w:b/>
          <w:color w:val="333333"/>
          <w:shd w:val="clear" w:color="auto" w:fill="F5F5F5"/>
        </w:rPr>
        <w:t>Propietat</w:t>
      </w:r>
      <w:proofErr w:type="spellEnd"/>
      <w:r w:rsidRPr="00FC02A1">
        <w:rPr>
          <w:rFonts w:ascii="Arial" w:hAnsi="Arial" w:cs="Arial"/>
          <w:b/>
          <w:color w:val="333333"/>
          <w:shd w:val="clear" w:color="auto" w:fill="F5F5F5"/>
        </w:rPr>
        <w:t xml:space="preserve"> </w:t>
      </w:r>
      <w:proofErr w:type="spellStart"/>
      <w:r w:rsidRPr="00FC02A1">
        <w:rPr>
          <w:rFonts w:ascii="Arial" w:hAnsi="Arial" w:cs="Arial"/>
          <w:b/>
          <w:color w:val="333333"/>
          <w:shd w:val="clear" w:color="auto" w:fill="F5F5F5"/>
        </w:rPr>
        <w:t>Intel·lectual</w:t>
      </w:r>
      <w:proofErr w:type="spellEnd"/>
      <w:r w:rsidRPr="00FC02A1">
        <w:rPr>
          <w:rFonts w:ascii="Arial" w:hAnsi="Arial" w:cs="Arial"/>
          <w:b/>
          <w:color w:val="333333"/>
          <w:shd w:val="clear" w:color="auto" w:fill="F5F5F5"/>
        </w:rPr>
        <w:t xml:space="preserve"> i </w:t>
      </w:r>
      <w:r>
        <w:rPr>
          <w:rFonts w:asciiTheme="minorHAnsi" w:hAnsiTheme="minorHAnsi" w:cstheme="minorHAnsi"/>
          <w:b/>
          <w:color w:val="333333"/>
          <w:shd w:val="clear" w:color="auto" w:fill="F5F5F5"/>
        </w:rPr>
        <w:t>industrial</w:t>
      </w:r>
    </w:p>
    <w:p w:rsidR="00782452" w:rsidRPr="00706D40" w:rsidRDefault="00782452" w:rsidP="00FC02A1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incloent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-hi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títol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enunciatiu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però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limitatiu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seva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programació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edició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compilació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altres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elements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necessaris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funcionament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dissenys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logotips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text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gràfics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són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prestador o si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és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cas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disposa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llicència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autorització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expressa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part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autors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troben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degudament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protegits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la normativa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intel·lectual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industrial, i si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és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cas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inscrits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registres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públics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corresponents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Independentment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finalitat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fossin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destinats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reproducció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total o parcial,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ús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explotació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distribució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comercialització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requereix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cas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l'autorització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escrita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prèvia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part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prestador.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ús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autoritzat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prèviament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part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prestador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serà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considerat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incompliment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greu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drets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intel·lectual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industrial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l'autor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dissenys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logotips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text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i/o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gràfics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aliens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C02A1" w:rsidRPr="00FC02A1">
        <w:rPr>
          <w:rFonts w:ascii="Arial" w:hAnsi="Arial" w:cs="Arial"/>
          <w:sz w:val="18"/>
          <w:szCs w:val="18"/>
        </w:rPr>
        <w:t>al prestador</w:t>
      </w:r>
      <w:proofErr w:type="gramEnd"/>
      <w:r w:rsidR="00FC02A1" w:rsidRPr="00FC02A1">
        <w:rPr>
          <w:rFonts w:ascii="Arial" w:hAnsi="Arial" w:cs="Arial"/>
          <w:sz w:val="18"/>
          <w:szCs w:val="18"/>
        </w:rPr>
        <w:t xml:space="preserve"> i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poguessin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aparèixer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pertanyen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respectius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mateixos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responsables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possible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controvèrsia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pogués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suscitar-se respecte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El prestador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reconeix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favor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titulars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corresponents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drets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industrial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intel·lectual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no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implicant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sol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esment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aparició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l'existència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drets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cap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responsabilitat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prestador sobre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tampoc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suport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patrocini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recomanació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part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Per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realitzar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tipus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d'observació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respecte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possibles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incompliments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drets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propietat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intel·lectual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industrial,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així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sobre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qualsevol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pot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fer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-lo a través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correu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electrònic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telèfon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indicats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l'apartador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d'identificació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prestador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avís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legal.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782452" w:rsidRP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Veracitat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de la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informació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i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menors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d'edat</w:t>
      </w:r>
      <w:proofErr w:type="spellEnd"/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FC02A1" w:rsidRPr="00FC02A1">
        <w:rPr>
          <w:rFonts w:ascii="Arial" w:hAnsi="Arial" w:cs="Arial"/>
          <w:sz w:val="18"/>
          <w:szCs w:val="18"/>
        </w:rPr>
        <w:t xml:space="preserve">Tota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facilita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ha de ser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veraç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efecte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garanteix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l'autenticitat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comunicades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través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formularis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subscripció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Serveis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Serà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responsabilitat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mantenir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tota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informació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facilitada al prestador,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permanentment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actualitzada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manera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respongui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a cada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moment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seva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situació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real.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cas,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l'Usuari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serà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l'únic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responsable de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manifestacions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falses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inexactes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realitzi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perjudicis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causi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al prestador o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tercers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l'ús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serveis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menors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d'edat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han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d'obtenir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sempre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prèviament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consentiment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pares,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tutors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representants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legals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responsables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últims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actes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realitzats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menors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càrrec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responsabilitat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determinació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concrets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accedeixen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menors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correspon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aquells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és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això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que si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accedeixen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apropiats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Internet,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s'hauran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d'establir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ordenadors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mecanismes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en particular programes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informàtics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filtres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bloquejos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que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permetin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limitar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continguts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disponibles i, a pesar que no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siguin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infal·libles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són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d'especial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utilitat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a controlar i restringir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materials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poden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accedir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menors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>.</w:t>
      </w: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143535" w:rsidRDefault="00143535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hd w:val="clear" w:color="auto" w:fill="F5F5F5"/>
        </w:rPr>
      </w:pPr>
    </w:p>
    <w:p w:rsidR="00782452" w:rsidRP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Condicions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d'accés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i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ús</w:t>
      </w:r>
      <w:proofErr w:type="spellEnd"/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  <w:t>El acceso a este sitio web es libre y gratuito para el Usuario, quien se compromete a utilizar este sitio web de conformidad a la ley y al presente aviso legal, así como a la moral y a las buenas costumbres. A tal efecto, el Usuario se abstendrá de utilizar la página con finalidades ilícitas o prohibidas, lesivas de derechos e intereses de terceros, o que de cualquier forma puedan dañar, inutilizar, sobrecargar, deteriorar o impedir la normal utilización de equipos informáticos o documentos, archivos y toda clase de contenidos almacenados en cualquier equipo informático del prestador.</w:t>
      </w:r>
      <w:r w:rsidR="005A4264" w:rsidRPr="00706D40">
        <w:rPr>
          <w:rFonts w:ascii="Arial" w:hAnsi="Arial" w:cs="Arial"/>
          <w:sz w:val="18"/>
          <w:szCs w:val="18"/>
        </w:rPr>
        <w:t xml:space="preserve"> </w:t>
      </w:r>
      <w:r w:rsidRPr="00706D40">
        <w:rPr>
          <w:rFonts w:ascii="Arial" w:hAnsi="Arial" w:cs="Arial"/>
          <w:sz w:val="18"/>
          <w:szCs w:val="18"/>
        </w:rPr>
        <w:t>En particular, y a título indicativo pero no exhaustivo, el Usuario se compromete a no transmitir, difundir o poner a disposición de terceros</w:t>
      </w:r>
      <w:r w:rsidR="005A4264" w:rsidRPr="00706D40">
        <w:rPr>
          <w:rFonts w:ascii="Arial" w:hAnsi="Arial" w:cs="Arial"/>
          <w:sz w:val="18"/>
          <w:szCs w:val="18"/>
        </w:rPr>
        <w:t>,</w:t>
      </w:r>
      <w:r w:rsidRPr="00706D40">
        <w:rPr>
          <w:rFonts w:ascii="Arial" w:hAnsi="Arial" w:cs="Arial"/>
          <w:sz w:val="18"/>
          <w:szCs w:val="18"/>
        </w:rPr>
        <w:t xml:space="preserve"> informaciones, datos, contenidos, mensajes, gráficos, dibujos, archivos de sonido o imagen, fotografías, grabaciones, software y, en general, cualquier clase de material que: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>(a) sea contraria, desprecie o atente contra los derechos fundamentales y las libertades públicas reconocidas constitucionalmente, en tratados internacionales y otras normas vigentes;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>(b) induzca, incite o promueva actuaciones delictivas, denigrantes, difamatorias, violentas o, en general, contrarias a la ley, a la moral y al orden público;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>(c) induzca, incite o promueva actuaciones, actitudes o pensamientos discriminatorios por razón de sexo, raza, religión, creencias, edad o condición;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>(d) sea contrario al derecho al honor, a la intimidad personal o familiar o a la propia imagen de las personas;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>(e) de cualquier manera perjudique la credibilidad del prestador o de terceros; y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t xml:space="preserve">(f) constituya publicidad ilícita, engañosa o desleal. 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:rsidR="00782452" w:rsidRPr="00FC02A1" w:rsidRDefault="00FC02A1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r w:rsidRPr="00FC02A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Llei</w:t>
      </w:r>
      <w:proofErr w:type="spellEnd"/>
      <w:r w:rsidRPr="00FC02A1">
        <w:rPr>
          <w:rFonts w:asciiTheme="minorHAnsi" w:hAnsiTheme="minorHAnsi" w:cstheme="minorHAnsi"/>
          <w:b/>
          <w:shd w:val="clear" w:color="auto" w:fill="F5F5F5"/>
        </w:rPr>
        <w:t xml:space="preserve"> Aplicable i </w:t>
      </w:r>
      <w:proofErr w:type="spellStart"/>
      <w:r w:rsidRPr="00FC02A1">
        <w:rPr>
          <w:rFonts w:asciiTheme="minorHAnsi" w:hAnsiTheme="minorHAnsi" w:cstheme="minorHAnsi"/>
          <w:b/>
          <w:shd w:val="clear" w:color="auto" w:fill="F5F5F5"/>
        </w:rPr>
        <w:t>Jurisdicció</w:t>
      </w:r>
      <w:proofErr w:type="spellEnd"/>
    </w:p>
    <w:p w:rsidR="00456D12" w:rsidRPr="00706D40" w:rsidRDefault="00782452" w:rsidP="00782452">
      <w:pPr>
        <w:jc w:val="both"/>
        <w:rPr>
          <w:rFonts w:ascii="Arial" w:hAnsi="Arial" w:cs="Arial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FC02A1" w:rsidRPr="00FC02A1">
        <w:rPr>
          <w:rFonts w:ascii="Arial" w:hAnsi="Arial" w:cs="Arial"/>
          <w:sz w:val="18"/>
          <w:szCs w:val="18"/>
        </w:rPr>
        <w:t xml:space="preserve">Per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resolució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totes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controvèrsies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qüestions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relacionades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amb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present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 o de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activitats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desenvolupades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serà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aplicable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legislació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espanyola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qual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se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sotmeten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expressament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parts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sent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competents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resolució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tots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conflictes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derivats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relacionats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amb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seu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ús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els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Jutjats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Tribunals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domicili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del responsable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d'aquest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02A1" w:rsidRPr="00FC02A1">
        <w:rPr>
          <w:rFonts w:ascii="Arial" w:hAnsi="Arial" w:cs="Arial"/>
          <w:sz w:val="18"/>
          <w:szCs w:val="18"/>
        </w:rPr>
        <w:t>lloc</w:t>
      </w:r>
      <w:proofErr w:type="spellEnd"/>
      <w:r w:rsidR="00FC02A1" w:rsidRPr="00FC02A1">
        <w:rPr>
          <w:rFonts w:ascii="Arial" w:hAnsi="Arial" w:cs="Arial"/>
          <w:sz w:val="18"/>
          <w:szCs w:val="18"/>
        </w:rPr>
        <w:t xml:space="preserve"> web.</w:t>
      </w:r>
    </w:p>
    <w:sectPr w:rsidR="00456D12" w:rsidRPr="00706D40" w:rsidSect="00706D40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2"/>
    <w:rsid w:val="000112A6"/>
    <w:rsid w:val="00015578"/>
    <w:rsid w:val="000A466C"/>
    <w:rsid w:val="000B28F7"/>
    <w:rsid w:val="000C5CD8"/>
    <w:rsid w:val="000E260B"/>
    <w:rsid w:val="000E4266"/>
    <w:rsid w:val="001302EA"/>
    <w:rsid w:val="00143535"/>
    <w:rsid w:val="00151C62"/>
    <w:rsid w:val="001A4FAA"/>
    <w:rsid w:val="001C3B71"/>
    <w:rsid w:val="001C7558"/>
    <w:rsid w:val="001E29C7"/>
    <w:rsid w:val="00276DC6"/>
    <w:rsid w:val="00292C4C"/>
    <w:rsid w:val="002C56AF"/>
    <w:rsid w:val="00301A4D"/>
    <w:rsid w:val="003200FF"/>
    <w:rsid w:val="00345999"/>
    <w:rsid w:val="003540BF"/>
    <w:rsid w:val="003B21FF"/>
    <w:rsid w:val="003D2E98"/>
    <w:rsid w:val="00404089"/>
    <w:rsid w:val="00456D12"/>
    <w:rsid w:val="004A5A4A"/>
    <w:rsid w:val="004E5F4B"/>
    <w:rsid w:val="004F5611"/>
    <w:rsid w:val="00555B74"/>
    <w:rsid w:val="005A006B"/>
    <w:rsid w:val="005A4264"/>
    <w:rsid w:val="005C2D7F"/>
    <w:rsid w:val="005D11A0"/>
    <w:rsid w:val="005F5DD9"/>
    <w:rsid w:val="00602AAB"/>
    <w:rsid w:val="00620FC0"/>
    <w:rsid w:val="006B12DF"/>
    <w:rsid w:val="006B6B4B"/>
    <w:rsid w:val="006F6A83"/>
    <w:rsid w:val="00706D40"/>
    <w:rsid w:val="0073035B"/>
    <w:rsid w:val="0075212C"/>
    <w:rsid w:val="00782452"/>
    <w:rsid w:val="00793A4B"/>
    <w:rsid w:val="008138F8"/>
    <w:rsid w:val="00864B00"/>
    <w:rsid w:val="00864CCB"/>
    <w:rsid w:val="00893CC9"/>
    <w:rsid w:val="008E7288"/>
    <w:rsid w:val="0090754A"/>
    <w:rsid w:val="00B5273B"/>
    <w:rsid w:val="00B620ED"/>
    <w:rsid w:val="00B734E4"/>
    <w:rsid w:val="00B83026"/>
    <w:rsid w:val="00B97870"/>
    <w:rsid w:val="00C03CB7"/>
    <w:rsid w:val="00C33ABB"/>
    <w:rsid w:val="00C51812"/>
    <w:rsid w:val="00C702E6"/>
    <w:rsid w:val="00C944BD"/>
    <w:rsid w:val="00CA553C"/>
    <w:rsid w:val="00CA687A"/>
    <w:rsid w:val="00CE6A1F"/>
    <w:rsid w:val="00D161BC"/>
    <w:rsid w:val="00DB25AC"/>
    <w:rsid w:val="00DB609F"/>
    <w:rsid w:val="00DB6E26"/>
    <w:rsid w:val="00DC6C85"/>
    <w:rsid w:val="00E10ACB"/>
    <w:rsid w:val="00E32CC7"/>
    <w:rsid w:val="00E82857"/>
    <w:rsid w:val="00EC593D"/>
    <w:rsid w:val="00EF5798"/>
    <w:rsid w:val="00EF79BF"/>
    <w:rsid w:val="00F2447F"/>
    <w:rsid w:val="00FC02A1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unhideWhenUsed/>
    <w:rsid w:val="00B734E4"/>
    <w:pPr>
      <w:spacing w:after="100" w:line="276" w:lineRule="auto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EstiloCorreo161">
    <w:name w:val="EstiloCorreo161"/>
    <w:basedOn w:val="Fuentedeprrafopredeter"/>
    <w:semiHidden/>
    <w:rsid w:val="00456D12"/>
    <w:rPr>
      <w:rFonts w:ascii="Arial" w:hAnsi="Arial" w:cs="Arial"/>
      <w:color w:val="auto"/>
      <w:sz w:val="20"/>
      <w:szCs w:val="20"/>
    </w:rPr>
  </w:style>
  <w:style w:type="paragraph" w:styleId="Encabezado">
    <w:name w:val="header"/>
    <w:aliases w:val="encabezado"/>
    <w:basedOn w:val="Normal"/>
    <w:link w:val="EncabezadoCar"/>
    <w:unhideWhenUsed/>
    <w:rsid w:val="00456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620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unhideWhenUsed/>
    <w:rsid w:val="00B734E4"/>
    <w:pPr>
      <w:spacing w:after="100" w:line="276" w:lineRule="auto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EstiloCorreo161">
    <w:name w:val="EstiloCorreo161"/>
    <w:basedOn w:val="Fuentedeprrafopredeter"/>
    <w:semiHidden/>
    <w:rsid w:val="00456D12"/>
    <w:rPr>
      <w:rFonts w:ascii="Arial" w:hAnsi="Arial" w:cs="Arial"/>
      <w:color w:val="auto"/>
      <w:sz w:val="20"/>
      <w:szCs w:val="20"/>
    </w:rPr>
  </w:style>
  <w:style w:type="paragraph" w:styleId="Encabezado">
    <w:name w:val="header"/>
    <w:aliases w:val="encabezado"/>
    <w:basedOn w:val="Normal"/>
    <w:link w:val="EncabezadoCar"/>
    <w:unhideWhenUsed/>
    <w:rsid w:val="00456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620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MONTOLIU LUQUE</dc:creator>
  <cp:lastModifiedBy>Abril</cp:lastModifiedBy>
  <cp:revision>2</cp:revision>
  <dcterms:created xsi:type="dcterms:W3CDTF">2025-07-28T11:46:00Z</dcterms:created>
  <dcterms:modified xsi:type="dcterms:W3CDTF">2025-07-28T11:46:00Z</dcterms:modified>
</cp:coreProperties>
</file>